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C0E1C" w14:textId="77777777" w:rsidR="002D4CD3" w:rsidRDefault="002D4CD3" w:rsidP="002E0302">
      <w:pPr>
        <w:ind w:firstLine="720"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31864933" w14:textId="274BD3CF" w:rsidR="002D4CD3" w:rsidRDefault="002D4CD3" w:rsidP="002E0302">
      <w:pPr>
        <w:ind w:firstLine="720"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2309734F" w14:textId="3C995FA3" w:rsidR="00837255" w:rsidRDefault="00837255" w:rsidP="002E0302">
      <w:pPr>
        <w:ind w:firstLine="720"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62F6C40F" w14:textId="77777777" w:rsidR="00837255" w:rsidRDefault="00837255" w:rsidP="002E0302">
      <w:pPr>
        <w:ind w:firstLine="720"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07B2FB21" w14:textId="77777777" w:rsidR="002D4CD3" w:rsidRDefault="002D4CD3" w:rsidP="002E0302">
      <w:pPr>
        <w:ind w:firstLine="720"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7858CD0B" w14:textId="77777777" w:rsidR="002D4CD3" w:rsidRDefault="002D4CD3" w:rsidP="002E0302">
      <w:pPr>
        <w:ind w:firstLine="720"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01BF17B6" w14:textId="77777777" w:rsidR="002E0302" w:rsidRPr="003B306B" w:rsidRDefault="002E0302" w:rsidP="002E0302">
      <w:pPr>
        <w:ind w:firstLine="720"/>
        <w:jc w:val="both"/>
        <w:rPr>
          <w:rFonts w:ascii="Times New Roman" w:hAnsi="Times New Roman"/>
          <w:snapToGrid w:val="0"/>
          <w:sz w:val="20"/>
          <w:szCs w:val="20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>1)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Eliberarea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b/>
          <w:snapToGrid w:val="0"/>
          <w:sz w:val="20"/>
          <w:szCs w:val="20"/>
        </w:rPr>
        <w:t>autorizaţiilor</w:t>
      </w:r>
      <w:proofErr w:type="spellEnd"/>
      <w:r w:rsidRPr="003B306B">
        <w:rPr>
          <w:rFonts w:ascii="Times New Roman" w:hAnsi="Times New Roman"/>
          <w:b/>
          <w:snapToGrid w:val="0"/>
          <w:sz w:val="20"/>
          <w:szCs w:val="20"/>
        </w:rPr>
        <w:t xml:space="preserve"> de transport </w:t>
      </w:r>
      <w:proofErr w:type="spellStart"/>
      <w:r w:rsidRPr="003B306B">
        <w:rPr>
          <w:rFonts w:ascii="Times New Roman" w:hAnsi="Times New Roman"/>
          <w:b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b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b/>
          <w:snapToGrid w:val="0"/>
          <w:sz w:val="20"/>
          <w:szCs w:val="20"/>
        </w:rPr>
        <w:t>regim</w:t>
      </w:r>
      <w:proofErr w:type="spellEnd"/>
      <w:r w:rsidRPr="003B306B">
        <w:rPr>
          <w:rFonts w:ascii="Times New Roman" w:hAnsi="Times New Roman"/>
          <w:b/>
          <w:snapToGrid w:val="0"/>
          <w:sz w:val="20"/>
          <w:szCs w:val="20"/>
        </w:rPr>
        <w:t xml:space="preserve"> taxi (</w:t>
      </w:r>
      <w:proofErr w:type="spellStart"/>
      <w:r w:rsidRPr="003B306B">
        <w:rPr>
          <w:rFonts w:ascii="Times New Roman" w:hAnsi="Times New Roman"/>
          <w:b/>
          <w:snapToGrid w:val="0"/>
          <w:sz w:val="20"/>
          <w:szCs w:val="20"/>
        </w:rPr>
        <w:t>persoane</w:t>
      </w:r>
      <w:proofErr w:type="spellEnd"/>
      <w:r w:rsidRPr="003B306B">
        <w:rPr>
          <w:rFonts w:ascii="Times New Roman" w:hAnsi="Times New Roman"/>
          <w:b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b/>
          <w:snapToGrid w:val="0"/>
          <w:sz w:val="20"/>
          <w:szCs w:val="20"/>
        </w:rPr>
        <w:t>şi</w:t>
      </w:r>
      <w:proofErr w:type="spellEnd"/>
      <w:r w:rsidRPr="003B306B">
        <w:rPr>
          <w:rFonts w:ascii="Times New Roman" w:hAnsi="Times New Roman"/>
          <w:b/>
          <w:snapToGrid w:val="0"/>
          <w:sz w:val="20"/>
          <w:szCs w:val="20"/>
        </w:rPr>
        <w:t xml:space="preserve"> </w:t>
      </w:r>
      <w:proofErr w:type="spellStart"/>
      <w:proofErr w:type="gramStart"/>
      <w:r w:rsidRPr="003B306B">
        <w:rPr>
          <w:rFonts w:ascii="Times New Roman" w:hAnsi="Times New Roman"/>
          <w:b/>
          <w:snapToGrid w:val="0"/>
          <w:sz w:val="20"/>
          <w:szCs w:val="20"/>
        </w:rPr>
        <w:t>marfuri</w:t>
      </w:r>
      <w:proofErr w:type="spellEnd"/>
      <w:r w:rsidRPr="003B306B">
        <w:rPr>
          <w:rFonts w:ascii="Times New Roman" w:hAnsi="Times New Roman"/>
          <w:b/>
          <w:snapToGrid w:val="0"/>
          <w:sz w:val="20"/>
          <w:szCs w:val="20"/>
        </w:rPr>
        <w:t>)</w:t>
      </w:r>
      <w:r w:rsidRPr="003B306B">
        <w:rPr>
          <w:rFonts w:ascii="Times New Roman" w:hAnsi="Times New Roman"/>
          <w:snapToGrid w:val="0"/>
          <w:sz w:val="20"/>
          <w:szCs w:val="20"/>
        </w:rPr>
        <w:t xml:space="preserve">  se</w:t>
      </w:r>
      <w:proofErr w:type="gram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instrumentează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către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Compartimentului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Transport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şi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Siguranţa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Circulaţiei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pe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baza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următoarelor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documente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:</w:t>
      </w:r>
    </w:p>
    <w:p w14:paraId="1AFD4636" w14:textId="77777777" w:rsidR="002E0302" w:rsidRPr="003B306B" w:rsidRDefault="002E0302" w:rsidP="002E0302">
      <w:pPr>
        <w:numPr>
          <w:ilvl w:val="0"/>
          <w:numId w:val="1"/>
        </w:numPr>
        <w:jc w:val="both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cererea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pentru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eliberarea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autorizaţiei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transport respective;</w:t>
      </w:r>
    </w:p>
    <w:p w14:paraId="017B35BA" w14:textId="77777777" w:rsidR="002E0302" w:rsidRPr="003B306B" w:rsidRDefault="002E0302" w:rsidP="002E0302">
      <w:pPr>
        <w:numPr>
          <w:ilvl w:val="0"/>
          <w:numId w:val="1"/>
        </w:numPr>
        <w:ind w:left="0" w:firstLine="720"/>
        <w:jc w:val="both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copie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pe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certificatul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înregistrare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la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registrul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comerţului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ca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respectiv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persoană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fizică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autorizată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asociaţie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familială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autorizată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sau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persoană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juridică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după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caz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;</w:t>
      </w:r>
    </w:p>
    <w:p w14:paraId="6EC8DC36" w14:textId="77777777" w:rsidR="002E0302" w:rsidRPr="003B306B" w:rsidRDefault="002E0302" w:rsidP="002E0302">
      <w:pPr>
        <w:numPr>
          <w:ilvl w:val="0"/>
          <w:numId w:val="1"/>
        </w:numPr>
        <w:jc w:val="both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dovada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îndeplinirii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condiţiei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capacitate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profesională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respectiv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:</w:t>
      </w:r>
    </w:p>
    <w:p w14:paraId="2AB4F3F0" w14:textId="77777777" w:rsidR="002E0302" w:rsidRPr="003B306B" w:rsidRDefault="002E0302" w:rsidP="002E0302">
      <w:pPr>
        <w:ind w:firstLine="1080"/>
        <w:jc w:val="both"/>
        <w:rPr>
          <w:rFonts w:ascii="Times New Roman" w:hAnsi="Times New Roman"/>
          <w:snapToGrid w:val="0"/>
          <w:sz w:val="20"/>
          <w:szCs w:val="20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 xml:space="preserve">-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copie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pe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certificatul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competenţă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profesională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 </w:t>
      </w:r>
      <w:r w:rsidR="00B37877" w:rsidRPr="00B37877">
        <w:rPr>
          <w:rFonts w:ascii="Times New Roman" w:hAnsi="Times New Roman"/>
          <w:b/>
          <w:snapToGrid w:val="0"/>
          <w:sz w:val="20"/>
          <w:szCs w:val="20"/>
        </w:rPr>
        <w:t>manager de transport</w:t>
      </w:r>
      <w:r w:rsidR="00B37877"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r w:rsidRPr="003B306B">
        <w:rPr>
          <w:rFonts w:ascii="Times New Roman" w:hAnsi="Times New Roman"/>
          <w:snapToGrid w:val="0"/>
          <w:sz w:val="20"/>
          <w:szCs w:val="20"/>
        </w:rPr>
        <w:t xml:space="preserve">, definite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OUG nr. 109/2005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privind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transporturile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rutiere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aprobată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cu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modificări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şi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completări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prin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Legea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nr. 102/2006, cu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modificările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ulterioare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pentru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persoană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juridică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sau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asociaţie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familială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; </w:t>
      </w:r>
    </w:p>
    <w:p w14:paraId="7AFF07FD" w14:textId="77777777" w:rsidR="002E0302" w:rsidRPr="003B306B" w:rsidRDefault="002E0302" w:rsidP="002E0302">
      <w:pPr>
        <w:ind w:firstLine="720"/>
        <w:jc w:val="both"/>
        <w:rPr>
          <w:rFonts w:ascii="Times New Roman" w:hAnsi="Times New Roman"/>
          <w:snapToGrid w:val="0"/>
          <w:sz w:val="20"/>
          <w:szCs w:val="20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 xml:space="preserve">     -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copie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pe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atestatul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profesional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al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taximetristului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care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este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     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persoană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fizică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;</w:t>
      </w:r>
    </w:p>
    <w:p w14:paraId="24E271E4" w14:textId="77777777" w:rsidR="002E0302" w:rsidRPr="003B306B" w:rsidRDefault="002E0302" w:rsidP="002E0302">
      <w:pPr>
        <w:ind w:firstLine="720"/>
        <w:jc w:val="both"/>
        <w:rPr>
          <w:rFonts w:ascii="Times New Roman" w:hAnsi="Times New Roman"/>
          <w:snapToGrid w:val="0"/>
          <w:sz w:val="20"/>
          <w:szCs w:val="20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 xml:space="preserve">d) 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dovada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îndeplinirii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condiţiei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onorabilitate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respectiv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:</w:t>
      </w:r>
    </w:p>
    <w:p w14:paraId="1E3810C5" w14:textId="77777777" w:rsidR="002E0302" w:rsidRPr="003B306B" w:rsidRDefault="002E0302" w:rsidP="002E0302">
      <w:pPr>
        <w:ind w:firstLine="720"/>
        <w:jc w:val="both"/>
        <w:rPr>
          <w:rFonts w:ascii="Times New Roman" w:hAnsi="Times New Roman"/>
          <w:snapToGrid w:val="0"/>
          <w:sz w:val="20"/>
          <w:szCs w:val="20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 xml:space="preserve">     -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cazierul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proofErr w:type="gramStart"/>
      <w:r w:rsidRPr="003B306B">
        <w:rPr>
          <w:rFonts w:ascii="Times New Roman" w:hAnsi="Times New Roman"/>
          <w:snapToGrid w:val="0"/>
          <w:sz w:val="20"/>
          <w:szCs w:val="20"/>
        </w:rPr>
        <w:t>judiciar</w:t>
      </w:r>
      <w:proofErr w:type="spellEnd"/>
      <w:r w:rsidR="00B37877">
        <w:rPr>
          <w:rFonts w:ascii="Times New Roman" w:hAnsi="Times New Roman"/>
          <w:snapToGrid w:val="0"/>
          <w:sz w:val="20"/>
          <w:szCs w:val="20"/>
        </w:rPr>
        <w:t xml:space="preserve"> </w:t>
      </w:r>
      <w:r w:rsidRPr="003B306B">
        <w:rPr>
          <w:rFonts w:ascii="Times New Roman" w:hAnsi="Times New Roman"/>
          <w:snapToGrid w:val="0"/>
          <w:sz w:val="20"/>
          <w:szCs w:val="20"/>
        </w:rPr>
        <w:t xml:space="preserve"> al</w:t>
      </w:r>
      <w:proofErr w:type="gram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B37877" w:rsidRPr="00B37877">
        <w:rPr>
          <w:rFonts w:ascii="Times New Roman" w:hAnsi="Times New Roman"/>
          <w:b/>
          <w:snapToGrid w:val="0"/>
          <w:sz w:val="20"/>
          <w:szCs w:val="20"/>
        </w:rPr>
        <w:t>manager de transport</w:t>
      </w:r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cazul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asociaţiei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familiale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sau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persoană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juridică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respectiv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al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taximetristului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cazul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persoană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fizică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din care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rezulte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nu 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fost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condamnată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pentru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infracţiunile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prevăzute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art. 9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alin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. 1, lit. d) pct. 1 din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Legea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nr. 38/2003 cu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modificările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şi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completările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ulterioare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; </w:t>
      </w:r>
    </w:p>
    <w:p w14:paraId="67E82058" w14:textId="77777777" w:rsidR="002E0302" w:rsidRPr="003B306B" w:rsidRDefault="002E0302" w:rsidP="002E0302">
      <w:pPr>
        <w:ind w:firstLine="720"/>
        <w:rPr>
          <w:rFonts w:ascii="Times New Roman" w:hAnsi="Times New Roman"/>
          <w:snapToGrid w:val="0"/>
          <w:sz w:val="20"/>
          <w:szCs w:val="20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 xml:space="preserve">     -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avizul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medico-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psihologic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al</w:t>
      </w:r>
      <w:r w:rsidR="00B37877" w:rsidRPr="00B37877">
        <w:rPr>
          <w:rFonts w:ascii="Times New Roman" w:hAnsi="Times New Roman"/>
          <w:b/>
          <w:snapToGrid w:val="0"/>
          <w:sz w:val="20"/>
          <w:szCs w:val="20"/>
        </w:rPr>
        <w:t xml:space="preserve"> manager de transport</w:t>
      </w:r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respectiv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al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taximetristului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proofErr w:type="gramStart"/>
      <w:r w:rsidRPr="003B306B">
        <w:rPr>
          <w:rFonts w:ascii="Times New Roman" w:hAnsi="Times New Roman"/>
          <w:snapToGrid w:val="0"/>
          <w:sz w:val="20"/>
          <w:szCs w:val="20"/>
        </w:rPr>
        <w:t>cazul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transportatorul</w:t>
      </w:r>
      <w:proofErr w:type="spellEnd"/>
      <w:proofErr w:type="gram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persoană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fizică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obţinut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condiţiile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prevăzute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O.U.G. nr. 109/2005 cu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modificările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şi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completările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ulterioare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;</w:t>
      </w:r>
    </w:p>
    <w:p w14:paraId="4F2DB472" w14:textId="77777777" w:rsidR="002E0302" w:rsidRPr="003B306B" w:rsidRDefault="002E0302" w:rsidP="002E0302">
      <w:pPr>
        <w:ind w:firstLine="720"/>
        <w:jc w:val="both"/>
        <w:rPr>
          <w:rFonts w:ascii="Times New Roman" w:hAnsi="Times New Roman"/>
          <w:snapToGrid w:val="0"/>
          <w:sz w:val="20"/>
          <w:szCs w:val="20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 xml:space="preserve">     -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cazier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fiscal al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dacă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este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operator economic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activitate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;</w:t>
      </w:r>
    </w:p>
    <w:p w14:paraId="27706982" w14:textId="77777777" w:rsidR="002E0302" w:rsidRPr="003B306B" w:rsidRDefault="002E0302" w:rsidP="002E0302">
      <w:pPr>
        <w:ind w:firstLine="720"/>
        <w:jc w:val="both"/>
        <w:rPr>
          <w:rFonts w:ascii="Times New Roman" w:hAnsi="Times New Roman"/>
          <w:snapToGrid w:val="0"/>
          <w:sz w:val="20"/>
          <w:szCs w:val="20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 xml:space="preserve">     -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declaraţie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pe propria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răspundere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privind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perioadele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care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mai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executat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serviciul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transport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regim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taxi, cu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menţionarea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intervalelor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când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avut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interdicţii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şi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motivul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acestora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;</w:t>
      </w:r>
    </w:p>
    <w:p w14:paraId="1E8C6FE1" w14:textId="77777777" w:rsidR="002E0302" w:rsidRPr="003B306B" w:rsidRDefault="002E0302" w:rsidP="002E0302">
      <w:pPr>
        <w:ind w:firstLine="720"/>
        <w:jc w:val="both"/>
        <w:rPr>
          <w:rFonts w:ascii="Times New Roman" w:hAnsi="Times New Roman"/>
          <w:snapToGrid w:val="0"/>
          <w:sz w:val="20"/>
          <w:szCs w:val="20"/>
          <w:lang w:val="ro-RO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 xml:space="preserve">     -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recomandarea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Camerei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Taximetri</w:t>
      </w:r>
      <w:r w:rsidRPr="003B306B">
        <w:rPr>
          <w:rFonts w:ascii="Times New Roman" w:hAnsi="Times New Roman"/>
          <w:snapToGrid w:val="0"/>
          <w:sz w:val="20"/>
          <w:szCs w:val="20"/>
          <w:lang w:val="ro-RO"/>
        </w:rPr>
        <w:t>ştilor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  <w:lang w:val="ro-RO"/>
        </w:rPr>
        <w:t xml:space="preserve"> sau al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  <w:lang w:val="ro-RO"/>
        </w:rPr>
        <w:t>asociaţiilor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  <w:lang w:val="ro-RO"/>
        </w:rPr>
        <w:t xml:space="preserve"> profesionale,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  <w:lang w:val="ro-RO"/>
        </w:rPr>
        <w:t>recomandarece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  <w:lang w:val="ro-RO"/>
        </w:rPr>
        <w:t xml:space="preserve"> va cuprinde datele necesare pentru eliberarea Cazierului de conduită profesională;</w:t>
      </w:r>
    </w:p>
    <w:p w14:paraId="0CACC170" w14:textId="77777777" w:rsidR="002E0302" w:rsidRPr="003B306B" w:rsidRDefault="002E0302" w:rsidP="002E0302">
      <w:pPr>
        <w:numPr>
          <w:ilvl w:val="0"/>
          <w:numId w:val="2"/>
        </w:numPr>
        <w:jc w:val="both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dovada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îndeplinirii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capacităţii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financiare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respectiv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:</w:t>
      </w:r>
    </w:p>
    <w:p w14:paraId="5A85B017" w14:textId="77777777" w:rsidR="002E0302" w:rsidRPr="003B306B" w:rsidRDefault="002E0302" w:rsidP="002E0302">
      <w:pPr>
        <w:ind w:firstLine="1080"/>
        <w:jc w:val="both"/>
        <w:rPr>
          <w:rFonts w:ascii="Times New Roman" w:hAnsi="Times New Roman"/>
          <w:snapToGrid w:val="0"/>
          <w:sz w:val="20"/>
          <w:szCs w:val="20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 xml:space="preserve">-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declaraţie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pe propria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răspundere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poate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asigura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spaţiul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parcare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autovehiculului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/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autovehiculelor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cu care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va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desfăşura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regim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taxi,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spaţiu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deţinut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proprietate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sau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prin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contract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închiriere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pe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toată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durata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contractului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atribuire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gestiune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serviciului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transport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respectiv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;</w:t>
      </w:r>
    </w:p>
    <w:p w14:paraId="55C14A5B" w14:textId="77777777" w:rsidR="002E0302" w:rsidRPr="003B306B" w:rsidRDefault="002E0302" w:rsidP="002E0302">
      <w:pPr>
        <w:ind w:firstLine="720"/>
        <w:jc w:val="both"/>
        <w:rPr>
          <w:rFonts w:ascii="Times New Roman" w:hAnsi="Times New Roman"/>
          <w:snapToGrid w:val="0"/>
          <w:sz w:val="20"/>
          <w:szCs w:val="20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 xml:space="preserve">      - 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declaraţie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pe propria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răspundere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acesta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deţine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proprietate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sau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temeiul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contractelor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leasing,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autovehiculele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pe care le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va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utiliza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realizarea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serviciului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transport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sau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are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capacitatea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financiară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a le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deţine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pe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tipuri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;</w:t>
      </w:r>
    </w:p>
    <w:p w14:paraId="734E6364" w14:textId="77777777" w:rsidR="002E0302" w:rsidRPr="003B306B" w:rsidRDefault="002E0302" w:rsidP="002E0302">
      <w:pPr>
        <w:ind w:firstLine="720"/>
        <w:jc w:val="both"/>
        <w:rPr>
          <w:rFonts w:ascii="Times New Roman" w:hAnsi="Times New Roman"/>
          <w:snapToGrid w:val="0"/>
          <w:sz w:val="20"/>
          <w:szCs w:val="20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 xml:space="preserve">(2)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Autorizaţia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transport se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eliberează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pe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durată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nedeterminată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şi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este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valabilă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cu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condiţia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vizării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acesteia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la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fiecare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5 ani,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odată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cu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verificarea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îndeplinirii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condiţiilor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care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stau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la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baza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emiterii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acesteia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.</w:t>
      </w:r>
    </w:p>
    <w:p w14:paraId="2147E778" w14:textId="77777777" w:rsidR="002E0302" w:rsidRPr="003B306B" w:rsidRDefault="002E0302" w:rsidP="002E0302">
      <w:pPr>
        <w:ind w:firstLine="720"/>
        <w:jc w:val="both"/>
        <w:rPr>
          <w:rFonts w:ascii="Times New Roman" w:hAnsi="Times New Roman"/>
          <w:snapToGrid w:val="0"/>
          <w:sz w:val="20"/>
          <w:szCs w:val="20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 xml:space="preserve">(3)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Autorizaţia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transport taxi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este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unică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şi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netransmisibilă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la un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autorizat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la alt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sau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persoană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fizică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asociaţie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familială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.</w:t>
      </w:r>
    </w:p>
    <w:p w14:paraId="5E87AF0C" w14:textId="77777777" w:rsidR="002E0302" w:rsidRPr="003B306B" w:rsidRDefault="002E0302" w:rsidP="002E0302">
      <w:pPr>
        <w:ind w:firstLine="720"/>
        <w:jc w:val="both"/>
        <w:rPr>
          <w:rFonts w:ascii="Times New Roman" w:hAnsi="Times New Roman"/>
          <w:snapToGrid w:val="0"/>
          <w:sz w:val="20"/>
          <w:szCs w:val="20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 xml:space="preserve">(4)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Orice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modificare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uneia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sau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mai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multor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condiţii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acordare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autorizaţiei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transport se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va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comunica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prin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declaraţie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pe propria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răspundere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autorizat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înaintată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Compartimentului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Transport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şi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Siguranţa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Circulaţiei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maxim 30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zile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la data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modificării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respective.</w:t>
      </w:r>
    </w:p>
    <w:p w14:paraId="16535201" w14:textId="77777777" w:rsidR="002E0302" w:rsidRPr="003B306B" w:rsidRDefault="002E0302" w:rsidP="002E0302">
      <w:pPr>
        <w:jc w:val="both"/>
        <w:rPr>
          <w:rFonts w:ascii="Times New Roman" w:hAnsi="Times New Roman"/>
          <w:snapToGrid w:val="0"/>
          <w:sz w:val="20"/>
          <w:szCs w:val="20"/>
        </w:rPr>
      </w:pPr>
      <w:r w:rsidRPr="003B306B">
        <w:rPr>
          <w:rFonts w:ascii="Times New Roman" w:hAnsi="Times New Roman"/>
          <w:snapToGrid w:val="0"/>
          <w:sz w:val="20"/>
          <w:szCs w:val="20"/>
        </w:rPr>
        <w:tab/>
      </w:r>
      <w:proofErr w:type="spellStart"/>
      <w:r w:rsidRPr="003B306B">
        <w:rPr>
          <w:rFonts w:ascii="Times New Roman" w:hAnsi="Times New Roman"/>
          <w:b/>
          <w:snapToGrid w:val="0"/>
          <w:sz w:val="20"/>
          <w:szCs w:val="20"/>
        </w:rPr>
        <w:t>Autorizaţiile</w:t>
      </w:r>
      <w:proofErr w:type="spellEnd"/>
      <w:r w:rsidRPr="003B306B">
        <w:rPr>
          <w:rFonts w:ascii="Times New Roman" w:hAnsi="Times New Roman"/>
          <w:b/>
          <w:snapToGrid w:val="0"/>
          <w:sz w:val="20"/>
          <w:szCs w:val="20"/>
        </w:rPr>
        <w:t xml:space="preserve">  taxi</w:t>
      </w:r>
      <w:r w:rsidRPr="003B306B">
        <w:rPr>
          <w:rFonts w:ascii="Times New Roman" w:hAnsi="Times New Roman"/>
          <w:snapToGrid w:val="0"/>
          <w:sz w:val="20"/>
          <w:szCs w:val="20"/>
        </w:rPr>
        <w:t xml:space="preserve"> se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eliberează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către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Compartimentului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Transport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şi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Siguranţa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Circulaţiei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, pe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baza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unei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documentaţii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care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trebuie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conţină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următoarelor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documente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:</w:t>
      </w:r>
    </w:p>
    <w:p w14:paraId="157DA065" w14:textId="77777777" w:rsidR="002E0302" w:rsidRPr="003B306B" w:rsidRDefault="002E0302" w:rsidP="002E0302">
      <w:pPr>
        <w:numPr>
          <w:ilvl w:val="0"/>
          <w:numId w:val="3"/>
        </w:numPr>
        <w:jc w:val="both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autorizaţia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transport;</w:t>
      </w:r>
    </w:p>
    <w:p w14:paraId="0F7F06BB" w14:textId="77777777" w:rsidR="002E0302" w:rsidRPr="003B306B" w:rsidRDefault="002E0302" w:rsidP="002E0302">
      <w:pPr>
        <w:numPr>
          <w:ilvl w:val="0"/>
          <w:numId w:val="3"/>
        </w:numPr>
        <w:ind w:left="0" w:firstLine="720"/>
        <w:jc w:val="both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certificatul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înmatriculare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şi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cartea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identitate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autovehiculului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din care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rezulte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acesta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este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deţinut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proprietate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şi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este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înmatriculat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judeţul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Botoşani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sau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temeiul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unui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contract de leasing;</w:t>
      </w:r>
    </w:p>
    <w:p w14:paraId="1731E4B7" w14:textId="77777777" w:rsidR="002E0302" w:rsidRPr="003B306B" w:rsidRDefault="002E0302" w:rsidP="002E0302">
      <w:pPr>
        <w:numPr>
          <w:ilvl w:val="0"/>
          <w:numId w:val="3"/>
        </w:numPr>
        <w:jc w:val="both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certificatul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agreare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emis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Regia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Autonomă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„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Registrul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Auto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Român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”;</w:t>
      </w:r>
    </w:p>
    <w:p w14:paraId="701FFD78" w14:textId="77777777" w:rsidR="002E0302" w:rsidRPr="003B306B" w:rsidRDefault="002E0302" w:rsidP="002E0302">
      <w:pPr>
        <w:numPr>
          <w:ilvl w:val="0"/>
          <w:numId w:val="3"/>
        </w:numPr>
        <w:ind w:left="0" w:firstLine="720"/>
        <w:jc w:val="both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declaraţie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pe propria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răspundere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privind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criteriile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de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departajare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prevăzute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prezentul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regulament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pe care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autovehiculul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respectiv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le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îndeplineşte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;</w:t>
      </w:r>
    </w:p>
    <w:p w14:paraId="164BDF41" w14:textId="77777777" w:rsidR="002E0302" w:rsidRPr="003B306B" w:rsidRDefault="002E0302" w:rsidP="002E0302">
      <w:pPr>
        <w:numPr>
          <w:ilvl w:val="0"/>
          <w:numId w:val="3"/>
        </w:numPr>
        <w:ind w:left="0" w:firstLine="720"/>
        <w:jc w:val="both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declaraţia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pe propria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răspundere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privind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modul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în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care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este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asigurată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dispecerizarea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şi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la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ce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dispecerat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taxi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este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arondat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transportatorul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3B306B">
        <w:rPr>
          <w:rFonts w:ascii="Times New Roman" w:hAnsi="Times New Roman"/>
          <w:snapToGrid w:val="0"/>
          <w:sz w:val="20"/>
          <w:szCs w:val="20"/>
        </w:rPr>
        <w:t>autorizat</w:t>
      </w:r>
      <w:proofErr w:type="spellEnd"/>
      <w:r w:rsidRPr="003B306B">
        <w:rPr>
          <w:rFonts w:ascii="Times New Roman" w:hAnsi="Times New Roman"/>
          <w:snapToGrid w:val="0"/>
          <w:sz w:val="20"/>
          <w:szCs w:val="20"/>
        </w:rPr>
        <w:t>;</w:t>
      </w:r>
    </w:p>
    <w:p w14:paraId="77C0816C" w14:textId="77777777" w:rsidR="002E0302" w:rsidRDefault="002E0302" w:rsidP="0038110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38110C">
        <w:rPr>
          <w:rFonts w:ascii="Times New Roman" w:hAnsi="Times New Roman"/>
          <w:snapToGrid w:val="0"/>
          <w:sz w:val="20"/>
          <w:szCs w:val="20"/>
        </w:rPr>
        <w:t>cazier</w:t>
      </w:r>
      <w:proofErr w:type="spellEnd"/>
      <w:r w:rsidRPr="0038110C">
        <w:rPr>
          <w:rFonts w:ascii="Times New Roman" w:hAnsi="Times New Roman"/>
          <w:snapToGrid w:val="0"/>
          <w:sz w:val="20"/>
          <w:szCs w:val="20"/>
        </w:rPr>
        <w:t xml:space="preserve"> auto</w:t>
      </w:r>
    </w:p>
    <w:p w14:paraId="2F321102" w14:textId="77777777" w:rsidR="0038110C" w:rsidRDefault="0038110C" w:rsidP="0038110C">
      <w:pPr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2EC34E79" w14:textId="77777777" w:rsidR="0038110C" w:rsidRDefault="0038110C" w:rsidP="0038110C">
      <w:pPr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15A63C25" w14:textId="039F39F5" w:rsidR="0038110C" w:rsidRDefault="0038110C" w:rsidP="0038110C">
      <w:pPr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0E7F28ED" w14:textId="3F51B310" w:rsidR="00837255" w:rsidRDefault="00837255" w:rsidP="0038110C">
      <w:pPr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3C4F31AC" w14:textId="45316A8D" w:rsidR="00837255" w:rsidRDefault="00837255" w:rsidP="0038110C">
      <w:pPr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13D17F9D" w14:textId="67195C16" w:rsidR="00837255" w:rsidRDefault="00837255" w:rsidP="0038110C">
      <w:pPr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52EE9EB8" w14:textId="77777777" w:rsidR="00837255" w:rsidRDefault="00837255" w:rsidP="0038110C">
      <w:pPr>
        <w:jc w:val="both"/>
        <w:rPr>
          <w:rFonts w:ascii="Times New Roman" w:hAnsi="Times New Roman"/>
          <w:snapToGrid w:val="0"/>
          <w:sz w:val="20"/>
          <w:szCs w:val="20"/>
        </w:rPr>
      </w:pPr>
    </w:p>
    <w:sectPr w:rsidR="00837255" w:rsidSect="00965221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7260"/>
    <w:multiLevelType w:val="hybridMultilevel"/>
    <w:tmpl w:val="6554A49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AB548E"/>
    <w:multiLevelType w:val="hybridMultilevel"/>
    <w:tmpl w:val="6FA47E88"/>
    <w:lvl w:ilvl="0" w:tplc="8320E20C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863219"/>
    <w:multiLevelType w:val="hybridMultilevel"/>
    <w:tmpl w:val="ECF8890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302"/>
    <w:rsid w:val="000B0EBC"/>
    <w:rsid w:val="000C68CC"/>
    <w:rsid w:val="00146C17"/>
    <w:rsid w:val="001D5695"/>
    <w:rsid w:val="00226DEC"/>
    <w:rsid w:val="002D4CD3"/>
    <w:rsid w:val="002E0302"/>
    <w:rsid w:val="00327A93"/>
    <w:rsid w:val="00334EF4"/>
    <w:rsid w:val="00345867"/>
    <w:rsid w:val="0038110C"/>
    <w:rsid w:val="00397617"/>
    <w:rsid w:val="003B306B"/>
    <w:rsid w:val="00424B57"/>
    <w:rsid w:val="00495F33"/>
    <w:rsid w:val="00507DBA"/>
    <w:rsid w:val="005F6C2A"/>
    <w:rsid w:val="00810523"/>
    <w:rsid w:val="00837255"/>
    <w:rsid w:val="0088468E"/>
    <w:rsid w:val="008D6B92"/>
    <w:rsid w:val="0091247B"/>
    <w:rsid w:val="009149F1"/>
    <w:rsid w:val="009442C2"/>
    <w:rsid w:val="00965221"/>
    <w:rsid w:val="00982181"/>
    <w:rsid w:val="00A3220C"/>
    <w:rsid w:val="00B30EBB"/>
    <w:rsid w:val="00B372A7"/>
    <w:rsid w:val="00B37877"/>
    <w:rsid w:val="00BF583F"/>
    <w:rsid w:val="00D91921"/>
    <w:rsid w:val="00E435A4"/>
    <w:rsid w:val="00EB0814"/>
    <w:rsid w:val="00F03BFE"/>
    <w:rsid w:val="00F67174"/>
    <w:rsid w:val="00F91A01"/>
    <w:rsid w:val="00FB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042"/>
  <w15:docId w15:val="{213142A0-1830-4580-9DC1-14E88543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2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10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38110C"/>
    <w:pPr>
      <w:widowControl w:val="0"/>
      <w:suppressAutoHyphens/>
      <w:ind w:left="1440" w:firstLine="720"/>
      <w:jc w:val="both"/>
    </w:pPr>
    <w:rPr>
      <w:rFonts w:ascii="Times New Roman" w:eastAsia="Lucida Sans Unicode" w:hAnsi="Times New Roman" w:cs="Tahoma"/>
      <w:color w:val="000000"/>
      <w:sz w:val="28"/>
      <w:szCs w:val="24"/>
      <w:lang w:val="ro-RO" w:bidi="en-US"/>
    </w:rPr>
  </w:style>
  <w:style w:type="character" w:customStyle="1" w:styleId="BodyTextIndent2Char">
    <w:name w:val="Body Text Indent 2 Char"/>
    <w:basedOn w:val="DefaultParagraphFont"/>
    <w:link w:val="BodyTextIndent2"/>
    <w:rsid w:val="0038110C"/>
    <w:rPr>
      <w:rFonts w:ascii="Times New Roman" w:eastAsia="Lucida Sans Unicode" w:hAnsi="Times New Roman" w:cs="Tahoma"/>
      <w:color w:val="000000"/>
      <w:sz w:val="28"/>
      <w:szCs w:val="24"/>
      <w:lang w:val="ro-RO" w:bidi="en-US"/>
    </w:rPr>
  </w:style>
  <w:style w:type="paragraph" w:styleId="BodyText">
    <w:name w:val="Body Text"/>
    <w:basedOn w:val="Normal"/>
    <w:link w:val="BodyTextChar"/>
    <w:rsid w:val="0038110C"/>
    <w:pPr>
      <w:widowControl w:val="0"/>
      <w:suppressAutoHyphens/>
    </w:pPr>
    <w:rPr>
      <w:rFonts w:ascii="Times New Roman" w:eastAsia="Lucida Sans Unicode" w:hAnsi="Times New Roman" w:cs="Tahoma"/>
      <w:color w:val="000000"/>
      <w:sz w:val="28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38110C"/>
    <w:rPr>
      <w:rFonts w:ascii="Times New Roman" w:eastAsia="Lucida Sans Unicode" w:hAnsi="Times New Roman" w:cs="Tahoma"/>
      <w:color w:val="000000"/>
      <w:sz w:val="28"/>
      <w:szCs w:val="24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B372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72A7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42C2"/>
  </w:style>
  <w:style w:type="paragraph" w:styleId="BalloonText">
    <w:name w:val="Balloon Text"/>
    <w:basedOn w:val="Normal"/>
    <w:link w:val="BalloonTextChar"/>
    <w:uiPriority w:val="99"/>
    <w:semiHidden/>
    <w:unhideWhenUsed/>
    <w:rsid w:val="002D4C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C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619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PMB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cornel.lazaruc</dc:creator>
  <cp:keywords/>
  <dc:description/>
  <cp:lastModifiedBy>Cornel Lazaruc</cp:lastModifiedBy>
  <cp:revision>34</cp:revision>
  <cp:lastPrinted>2020-02-21T09:48:00Z</cp:lastPrinted>
  <dcterms:created xsi:type="dcterms:W3CDTF">2015-03-11T12:07:00Z</dcterms:created>
  <dcterms:modified xsi:type="dcterms:W3CDTF">2021-04-26T05:20:00Z</dcterms:modified>
</cp:coreProperties>
</file>