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E43423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Pr="005D11D1">
        <w:rPr>
          <w:rFonts w:ascii="Arial" w:hAnsi="Arial" w:cs="Arial"/>
          <w:b/>
          <w:sz w:val="22"/>
          <w:szCs w:val="22"/>
          <w:lang w:val="ro-RO"/>
        </w:rPr>
        <w:t xml:space="preserve">Contractului </w:t>
      </w:r>
      <w:r w:rsidRPr="00E43423">
        <w:rPr>
          <w:rFonts w:ascii="Arial" w:hAnsi="Arial" w:cs="Arial"/>
          <w:b/>
          <w:sz w:val="22"/>
          <w:szCs w:val="22"/>
          <w:lang w:val="ro-RO"/>
        </w:rPr>
        <w:t xml:space="preserve">de </w:t>
      </w:r>
      <w:r w:rsidR="00E43423" w:rsidRPr="00E43423">
        <w:rPr>
          <w:rFonts w:ascii="Arial" w:hAnsi="Arial" w:cs="Arial"/>
          <w:b/>
          <w:sz w:val="22"/>
          <w:szCs w:val="22"/>
          <w:lang w:val="ro-RO"/>
        </w:rPr>
        <w:t>servicii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="00E43423" w:rsidRPr="005B3CDA">
        <w:rPr>
          <w:b/>
          <w:szCs w:val="24"/>
          <w:lang w:val="ro-RO"/>
        </w:rPr>
        <w:t>„</w:t>
      </w:r>
      <w:r w:rsidR="005B3CDA" w:rsidRPr="005B3CDA">
        <w:rPr>
          <w:b/>
          <w:szCs w:val="24"/>
        </w:rPr>
        <w:t>Racordarea la reteaua electrica a obiectivului “Parc Regional de Agrement Turistic si Sportiv Cornisa Botosani” – faza PT, DTAC, avize, acorduri</w:t>
      </w:r>
      <w:r w:rsidRPr="005B3CDA">
        <w:rPr>
          <w:b/>
          <w:bCs/>
          <w:szCs w:val="24"/>
        </w:rPr>
        <w:t>”</w:t>
      </w:r>
      <w:r w:rsidRPr="005B3CDA">
        <w:rPr>
          <w:b/>
          <w:szCs w:val="24"/>
          <w:lang w:val="ro-RO"/>
        </w:rPr>
        <w:t>,</w:t>
      </w:r>
      <w:r w:rsidRPr="005B3CDA">
        <w:rPr>
          <w:szCs w:val="24"/>
          <w:lang w:val="ro-RO"/>
        </w:rPr>
        <w:t xml:space="preserve"> noi ......................................................</w:t>
      </w:r>
      <w:r w:rsidRPr="00E43423">
        <w:rPr>
          <w:rFonts w:ascii="Arial" w:hAnsi="Arial" w:cs="Arial"/>
          <w:sz w:val="22"/>
          <w:szCs w:val="22"/>
          <w:lang w:val="ro-RO"/>
        </w:rPr>
        <w:t xml:space="preserve">......... </w:t>
      </w:r>
      <w:r w:rsidR="00E43423">
        <w:rPr>
          <w:rFonts w:ascii="Arial" w:hAnsi="Arial" w:cs="Arial"/>
          <w:sz w:val="22"/>
          <w:szCs w:val="22"/>
          <w:lang w:val="ro-RO"/>
        </w:rPr>
        <w:t xml:space="preserve">      </w:t>
      </w:r>
    </w:p>
    <w:p w:rsidR="00E43423" w:rsidRDefault="00E43423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</w:t>
      </w:r>
      <w:r w:rsidR="00265785" w:rsidRPr="00E43423">
        <w:rPr>
          <w:rFonts w:ascii="Arial" w:hAnsi="Arial" w:cs="Arial"/>
          <w:sz w:val="22"/>
          <w:szCs w:val="22"/>
          <w:lang w:val="ro-RO"/>
        </w:rPr>
        <w:t xml:space="preserve">(denumirea/numele ofertantului) 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43423">
        <w:rPr>
          <w:rFonts w:ascii="Arial" w:hAnsi="Arial" w:cs="Arial"/>
          <w:sz w:val="22"/>
          <w:szCs w:val="22"/>
          <w:lang w:val="ro-RO"/>
        </w:rPr>
        <w:t>va transmitem alaturat, urm</w:t>
      </w:r>
      <w:r w:rsidRPr="005D11D1">
        <w:rPr>
          <w:rFonts w:ascii="Arial" w:hAnsi="Arial" w:cs="Arial"/>
          <w:sz w:val="22"/>
          <w:szCs w:val="22"/>
          <w:lang w:val="ro-RO"/>
        </w:rPr>
        <w:t>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5F1EBC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>......deschis la ........................................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lang w:val="ro-RO"/>
        </w:rPr>
      </w:pPr>
      <w:r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shadow/>
          <w:lang w:val="ro-RO"/>
        </w:rPr>
      </w:pPr>
      <w:r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lang w:val="ro-RO"/>
        </w:rPr>
      </w:pPr>
      <w:r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 w:rsidP="00427EE3">
      <w:pPr>
        <w:ind w:left="720"/>
        <w:rPr>
          <w:rFonts w:ascii="Times New Roman" w:hAnsi="Times New Roman"/>
          <w:color w:val="FF0000"/>
          <w:lang w:val="ro-MO"/>
        </w:rPr>
      </w:pP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 xml:space="preserve">Subsemnatul(a).................................................. [se insereaza numele operatorului economic-peroana juridică], în calitate de ofertant/candidat/concurent la procedura de </w:t>
      </w:r>
      <w:r w:rsidR="00E43423" w:rsidRPr="00E43423">
        <w:rPr>
          <w:rFonts w:cs="Arial"/>
          <w:b/>
          <w:sz w:val="22"/>
          <w:szCs w:val="22"/>
          <w:lang w:val="ro-RO"/>
        </w:rPr>
        <w:t>„</w:t>
      </w:r>
      <w:r w:rsidR="005B3CDA" w:rsidRPr="005B3CDA">
        <w:rPr>
          <w:b/>
          <w:szCs w:val="24"/>
        </w:rPr>
        <w:t>Racordarea la reteaua electrica a obiectivului “Parc Regional de Agrement Turistic si Sportiv Cornisa Botosani” – faza PT, DTAC, avize, acorduri</w:t>
      </w:r>
      <w:r w:rsidR="00E43423" w:rsidRPr="00E43423">
        <w:rPr>
          <w:b/>
          <w:sz w:val="22"/>
          <w:szCs w:val="22"/>
        </w:rPr>
        <w:t>”</w:t>
      </w:r>
      <w:r w:rsidRPr="00E43423">
        <w:rPr>
          <w:b/>
          <w:sz w:val="22"/>
          <w:szCs w:val="22"/>
          <w:lang w:val="ro-RO"/>
        </w:rPr>
        <w:t xml:space="preserve"> </w:t>
      </w:r>
      <w:r w:rsidRPr="00E43423">
        <w:rPr>
          <w:sz w:val="22"/>
          <w:szCs w:val="22"/>
          <w:lang w:val="it-IT"/>
        </w:rPr>
        <w:t>organizată de Municipiul</w:t>
      </w:r>
      <w:r w:rsidRPr="005D11D1">
        <w:rPr>
          <w:szCs w:val="24"/>
          <w:lang w:val="it-IT"/>
        </w:rPr>
        <w:t xml:space="preserve">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Default="00BD6DB3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5B3CDA" w:rsidRPr="005D11D1" w:rsidRDefault="005B3CDA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B3CDA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="00E43423" w:rsidRPr="00E43423">
        <w:rPr>
          <w:rFonts w:cs="Arial"/>
          <w:b/>
          <w:sz w:val="22"/>
          <w:szCs w:val="22"/>
          <w:lang w:val="ro-RO"/>
        </w:rPr>
        <w:t>„</w:t>
      </w:r>
      <w:r w:rsidR="005B3CDA" w:rsidRPr="005B3CDA">
        <w:rPr>
          <w:b/>
          <w:szCs w:val="24"/>
        </w:rPr>
        <w:t>Racordarea la reteaua electrica a obiectivului “Parc Regional de Agrement Turistic si Sportiv Cornisa Botosani” – faza PT, DTAC, avize, acorduri</w:t>
      </w:r>
      <w:r w:rsidR="00E43423" w:rsidRPr="00E43423">
        <w:rPr>
          <w:b/>
          <w:sz w:val="22"/>
          <w:szCs w:val="22"/>
        </w:rPr>
        <w:t>”</w:t>
      </w:r>
      <w:r w:rsidR="00E43423">
        <w:rPr>
          <w:b/>
          <w:sz w:val="20"/>
        </w:rPr>
        <w:t xml:space="preserve">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5B3CDA" w:rsidRDefault="005B3CDA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136E1D"/>
    <w:rsid w:val="001C1372"/>
    <w:rsid w:val="00265785"/>
    <w:rsid w:val="00382358"/>
    <w:rsid w:val="003B7E0D"/>
    <w:rsid w:val="00427EE3"/>
    <w:rsid w:val="004909FE"/>
    <w:rsid w:val="004D3271"/>
    <w:rsid w:val="00527689"/>
    <w:rsid w:val="005B3CDA"/>
    <w:rsid w:val="005D11D1"/>
    <w:rsid w:val="005F1EBC"/>
    <w:rsid w:val="00613E1B"/>
    <w:rsid w:val="006A0902"/>
    <w:rsid w:val="00743849"/>
    <w:rsid w:val="007A6A92"/>
    <w:rsid w:val="007B3258"/>
    <w:rsid w:val="007D30F6"/>
    <w:rsid w:val="00860335"/>
    <w:rsid w:val="00956A38"/>
    <w:rsid w:val="0096069E"/>
    <w:rsid w:val="00BD6DB3"/>
    <w:rsid w:val="00D513B8"/>
    <w:rsid w:val="00D52F50"/>
    <w:rsid w:val="00D66F96"/>
    <w:rsid w:val="00E43423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20</cp:revision>
  <cp:lastPrinted>2014-11-21T09:56:00Z</cp:lastPrinted>
  <dcterms:created xsi:type="dcterms:W3CDTF">2014-11-21T08:54:00Z</dcterms:created>
  <dcterms:modified xsi:type="dcterms:W3CDTF">2015-03-19T13:16:00Z</dcterms:modified>
</cp:coreProperties>
</file>